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7AA" w:rsidRDefault="000307AA" w:rsidP="000307AA">
      <w:pPr>
        <w:jc w:val="center"/>
        <w:rPr>
          <w:b/>
          <w:sz w:val="28"/>
          <w:szCs w:val="28"/>
        </w:rPr>
      </w:pPr>
      <w:r w:rsidRPr="000307AA">
        <w:rPr>
          <w:b/>
          <w:sz w:val="28"/>
          <w:szCs w:val="28"/>
        </w:rPr>
        <w:t>LEY Nº 29495, LEY DE LOS CONSEJOS DE CONSULTA DE LAS COMUNIDADES PERUANAS EN EL EXTERIOR</w:t>
      </w:r>
    </w:p>
    <w:p w:rsidR="000307AA" w:rsidRPr="000307AA" w:rsidRDefault="000307AA" w:rsidP="000307AA">
      <w:pPr>
        <w:jc w:val="center"/>
        <w:rPr>
          <w:b/>
          <w:sz w:val="28"/>
          <w:szCs w:val="28"/>
        </w:rPr>
      </w:pPr>
    </w:p>
    <w:p w:rsidR="00C11F26" w:rsidRDefault="00380EFD" w:rsidP="000307AA">
      <w:pPr>
        <w:spacing w:after="0" w:line="240" w:lineRule="auto"/>
        <w:jc w:val="center"/>
        <w:rPr>
          <w:b/>
          <w:sz w:val="28"/>
          <w:szCs w:val="28"/>
        </w:rPr>
      </w:pPr>
      <w:r w:rsidRPr="000307AA">
        <w:rPr>
          <w:b/>
          <w:sz w:val="28"/>
          <w:szCs w:val="28"/>
        </w:rPr>
        <w:t>DECLARACIÓN JURADA</w:t>
      </w:r>
    </w:p>
    <w:p w:rsidR="000307AA" w:rsidRPr="000307AA" w:rsidRDefault="000307AA" w:rsidP="000307AA">
      <w:pPr>
        <w:spacing w:after="0" w:line="240" w:lineRule="auto"/>
        <w:jc w:val="center"/>
        <w:rPr>
          <w:b/>
        </w:rPr>
      </w:pPr>
      <w:r w:rsidRPr="000307AA">
        <w:rPr>
          <w:b/>
        </w:rPr>
        <w:t>(</w:t>
      </w:r>
      <w:r w:rsidR="00EE23DE">
        <w:rPr>
          <w:b/>
        </w:rPr>
        <w:t>Art. 19º del DS Nº 057-2010-RE</w:t>
      </w:r>
      <w:r w:rsidRPr="000307AA">
        <w:rPr>
          <w:b/>
        </w:rPr>
        <w:t>)</w:t>
      </w:r>
    </w:p>
    <w:p w:rsidR="00380EFD" w:rsidRDefault="00380EFD"/>
    <w:p w:rsidR="00A7221E" w:rsidRDefault="00A7221E"/>
    <w:p w:rsidR="00C52291" w:rsidRDefault="00380EFD" w:rsidP="00C6300A">
      <w:pPr>
        <w:jc w:val="both"/>
      </w:pPr>
      <w:r>
        <w:t>El suscrito, ..............................</w:t>
      </w:r>
      <w:r w:rsidR="000307AA">
        <w:t>..................................................................., ciudadano peruano</w:t>
      </w:r>
      <w:r>
        <w:t xml:space="preserve"> identificado con DNI Nº …</w:t>
      </w:r>
      <w:r w:rsidR="000307AA">
        <w:t>……….</w:t>
      </w:r>
      <w:r>
        <w:t xml:space="preserve">………., </w:t>
      </w:r>
      <w:r w:rsidR="00223F9D">
        <w:t xml:space="preserve">con domicilio </w:t>
      </w:r>
      <w:r w:rsidR="000307AA">
        <w:t>en …………………….……………………………</w:t>
      </w:r>
      <w:r>
        <w:t>………….,</w:t>
      </w:r>
      <w:r w:rsidR="00223F9D">
        <w:t xml:space="preserve"> </w:t>
      </w:r>
      <w:r w:rsidR="000307AA">
        <w:t>que corresponde a</w:t>
      </w:r>
      <w:r w:rsidR="00C52291">
        <w:t xml:space="preserve"> la circunscripción del</w:t>
      </w:r>
      <w:r w:rsidR="000307AA">
        <w:t xml:space="preserve"> Consulado </w:t>
      </w:r>
      <w:r w:rsidR="00716FD5">
        <w:t xml:space="preserve">General </w:t>
      </w:r>
      <w:r w:rsidR="000307AA">
        <w:t>del Perú en</w:t>
      </w:r>
      <w:r w:rsidR="00716FD5">
        <w:t xml:space="preserve"> Río de Janeiro</w:t>
      </w:r>
      <w:r w:rsidR="000307AA">
        <w:t xml:space="preserve">; </w:t>
      </w:r>
      <w:r w:rsidR="00223F9D">
        <w:t xml:space="preserve">siendo mi deseo participar como candidato en las elecciones para miembro del Consejo de Consulta </w:t>
      </w:r>
      <w:r w:rsidR="009178F5">
        <w:t xml:space="preserve">del Consulado </w:t>
      </w:r>
      <w:r w:rsidR="00716FD5">
        <w:t xml:space="preserve">General </w:t>
      </w:r>
      <w:r w:rsidR="000307AA">
        <w:t xml:space="preserve">del </w:t>
      </w:r>
      <w:r w:rsidR="009178F5">
        <w:t>Per</w:t>
      </w:r>
      <w:r w:rsidR="000307AA">
        <w:t xml:space="preserve">ú en </w:t>
      </w:r>
      <w:r w:rsidR="00716FD5">
        <w:t>Río de Janeiro</w:t>
      </w:r>
      <w:r w:rsidR="00223F9D">
        <w:t>,</w:t>
      </w:r>
      <w:r w:rsidR="000307AA">
        <w:t xml:space="preserve"> </w:t>
      </w:r>
      <w:r w:rsidR="009178F5">
        <w:t>para el período 201</w:t>
      </w:r>
      <w:r w:rsidR="004E18BD">
        <w:t>6</w:t>
      </w:r>
      <w:r w:rsidR="009178F5">
        <w:t>-201</w:t>
      </w:r>
      <w:r w:rsidR="004E18BD">
        <w:t>7</w:t>
      </w:r>
      <w:r w:rsidR="009178F5">
        <w:t xml:space="preserve">, de conformidad </w:t>
      </w:r>
      <w:r w:rsidR="000307AA">
        <w:t xml:space="preserve">con lo </w:t>
      </w:r>
      <w:r w:rsidR="009178F5">
        <w:t>establecido en los artículos 13º y 19º del DS 057-2010-RE, Reglamento de la Ley Nº 29495, Ley de los Consejo de Consulta de las Comu</w:t>
      </w:r>
      <w:r w:rsidR="00745F47">
        <w:t xml:space="preserve">nidades Peruanas en el Exterior, </w:t>
      </w:r>
    </w:p>
    <w:p w:rsidR="00745F47" w:rsidRPr="00B84BB3" w:rsidRDefault="00745F47" w:rsidP="00C52291">
      <w:pPr>
        <w:jc w:val="center"/>
        <w:rPr>
          <w:b/>
        </w:rPr>
      </w:pPr>
      <w:r w:rsidRPr="00B84BB3">
        <w:rPr>
          <w:b/>
        </w:rPr>
        <w:t>DECLARO</w:t>
      </w:r>
      <w:r w:rsidR="000307AA">
        <w:rPr>
          <w:b/>
        </w:rPr>
        <w:t xml:space="preserve"> BAJO JURAMENTO QUE</w:t>
      </w:r>
      <w:r w:rsidRPr="00B84BB3">
        <w:rPr>
          <w:b/>
        </w:rPr>
        <w:t>:</w:t>
      </w:r>
    </w:p>
    <w:p w:rsidR="00745F47" w:rsidRPr="00B84BB3" w:rsidRDefault="000307AA" w:rsidP="00C6300A">
      <w:pPr>
        <w:jc w:val="both"/>
        <w:rPr>
          <w:b/>
        </w:rPr>
      </w:pPr>
      <w:r>
        <w:rPr>
          <w:b/>
        </w:rPr>
        <w:t>Carezco de</w:t>
      </w:r>
      <w:r w:rsidR="00745F47" w:rsidRPr="00B84BB3">
        <w:rPr>
          <w:b/>
        </w:rPr>
        <w:t xml:space="preserve"> antecedentes penales </w:t>
      </w:r>
      <w:r>
        <w:rPr>
          <w:b/>
        </w:rPr>
        <w:t>o</w:t>
      </w:r>
      <w:r w:rsidR="00745F47" w:rsidRPr="00B84BB3">
        <w:rPr>
          <w:b/>
        </w:rPr>
        <w:t xml:space="preserve"> policiales en el Perú </w:t>
      </w:r>
      <w:r>
        <w:rPr>
          <w:b/>
        </w:rPr>
        <w:t>y</w:t>
      </w:r>
      <w:r w:rsidR="00745F47" w:rsidRPr="00B84BB3">
        <w:rPr>
          <w:b/>
        </w:rPr>
        <w:t xml:space="preserve"> en </w:t>
      </w:r>
      <w:r w:rsidR="00716FD5">
        <w:rPr>
          <w:b/>
        </w:rPr>
        <w:t>el Brasil</w:t>
      </w:r>
      <w:r w:rsidR="00745F47" w:rsidRPr="00B84BB3">
        <w:rPr>
          <w:b/>
        </w:rPr>
        <w:t xml:space="preserve">, </w:t>
      </w:r>
      <w:r>
        <w:rPr>
          <w:b/>
        </w:rPr>
        <w:t>y que no he</w:t>
      </w:r>
      <w:r w:rsidR="00745F47" w:rsidRPr="00B84BB3">
        <w:rPr>
          <w:b/>
        </w:rPr>
        <w:t xml:space="preserve"> sido separado de </w:t>
      </w:r>
      <w:r w:rsidR="00C655C8">
        <w:rPr>
          <w:b/>
        </w:rPr>
        <w:t>ningún Consejo de Consulta</w:t>
      </w:r>
      <w:r w:rsidR="00745F47" w:rsidRPr="00B84BB3">
        <w:rPr>
          <w:b/>
        </w:rPr>
        <w:t>.</w:t>
      </w:r>
    </w:p>
    <w:p w:rsidR="00B84BB3" w:rsidRDefault="00C6300A" w:rsidP="00C6300A">
      <w:pPr>
        <w:pStyle w:val="Ttulo2"/>
        <w:numPr>
          <w:ilvl w:val="0"/>
          <w:numId w:val="0"/>
        </w:numPr>
        <w:jc w:val="both"/>
        <w:rPr>
          <w:rFonts w:asciiTheme="minorHAnsi" w:hAnsiTheme="minorHAnsi"/>
          <w:b w:val="0"/>
          <w:sz w:val="22"/>
          <w:szCs w:val="22"/>
        </w:rPr>
      </w:pPr>
      <w:r w:rsidRPr="00C6300A">
        <w:rPr>
          <w:rFonts w:asciiTheme="minorHAnsi" w:hAnsiTheme="minorHAnsi"/>
          <w:b w:val="0"/>
          <w:sz w:val="22"/>
          <w:szCs w:val="22"/>
        </w:rPr>
        <w:t>D</w:t>
      </w:r>
      <w:r w:rsidR="00745F47" w:rsidRPr="00C6300A">
        <w:rPr>
          <w:rFonts w:asciiTheme="minorHAnsi" w:hAnsiTheme="minorHAnsi"/>
          <w:b w:val="0"/>
          <w:sz w:val="22"/>
          <w:szCs w:val="22"/>
        </w:rPr>
        <w:t xml:space="preserve">eclaro, </w:t>
      </w:r>
      <w:r w:rsidRPr="00C6300A">
        <w:rPr>
          <w:rFonts w:asciiTheme="minorHAnsi" w:hAnsiTheme="minorHAnsi"/>
          <w:b w:val="0"/>
          <w:sz w:val="22"/>
          <w:szCs w:val="22"/>
        </w:rPr>
        <w:t>asimismo</w:t>
      </w:r>
      <w:r w:rsidRPr="00C6300A">
        <w:rPr>
          <w:rFonts w:asciiTheme="minorHAnsi" w:hAnsiTheme="minorHAnsi"/>
          <w:sz w:val="22"/>
          <w:szCs w:val="22"/>
        </w:rPr>
        <w:t xml:space="preserve">, </w:t>
      </w:r>
      <w:r w:rsidRPr="00C6300A">
        <w:rPr>
          <w:rFonts w:ascii="Calibri" w:hAnsi="Calibri"/>
          <w:b w:val="0"/>
          <w:sz w:val="22"/>
          <w:szCs w:val="22"/>
        </w:rPr>
        <w:t xml:space="preserve">conocer los efectos legales que genera brindar información falsa en </w:t>
      </w:r>
      <w:r w:rsidR="00C655C8">
        <w:rPr>
          <w:rFonts w:ascii="Calibri" w:hAnsi="Calibri"/>
          <w:b w:val="0"/>
          <w:sz w:val="22"/>
          <w:szCs w:val="22"/>
        </w:rPr>
        <w:t xml:space="preserve">una </w:t>
      </w:r>
      <w:r w:rsidRPr="00C6300A">
        <w:rPr>
          <w:rFonts w:ascii="Calibri" w:hAnsi="Calibri"/>
          <w:b w:val="0"/>
          <w:sz w:val="22"/>
          <w:szCs w:val="22"/>
        </w:rPr>
        <w:t>Declaración Jurada</w:t>
      </w:r>
      <w:r w:rsidR="00C655C8">
        <w:rPr>
          <w:rFonts w:ascii="Calibri" w:hAnsi="Calibri"/>
          <w:b w:val="0"/>
          <w:sz w:val="22"/>
          <w:szCs w:val="22"/>
        </w:rPr>
        <w:t xml:space="preserve"> como la presente</w:t>
      </w:r>
      <w:r w:rsidR="003A777E">
        <w:rPr>
          <w:b w:val="0"/>
          <w:sz w:val="22"/>
          <w:szCs w:val="22"/>
        </w:rPr>
        <w:t xml:space="preserve">, </w:t>
      </w:r>
      <w:r w:rsidR="003A777E">
        <w:rPr>
          <w:rFonts w:asciiTheme="minorHAnsi" w:hAnsiTheme="minorHAnsi"/>
          <w:b w:val="0"/>
          <w:sz w:val="22"/>
          <w:szCs w:val="22"/>
        </w:rPr>
        <w:t xml:space="preserve">conforme </w:t>
      </w:r>
      <w:r w:rsidR="00C655C8">
        <w:rPr>
          <w:rFonts w:asciiTheme="minorHAnsi" w:hAnsiTheme="minorHAnsi"/>
          <w:b w:val="0"/>
          <w:sz w:val="22"/>
          <w:szCs w:val="22"/>
        </w:rPr>
        <w:t xml:space="preserve">a </w:t>
      </w:r>
      <w:r w:rsidR="003A777E">
        <w:rPr>
          <w:rFonts w:asciiTheme="minorHAnsi" w:hAnsiTheme="minorHAnsi"/>
          <w:b w:val="0"/>
          <w:sz w:val="22"/>
          <w:szCs w:val="22"/>
        </w:rPr>
        <w:t>lo establ</w:t>
      </w:r>
      <w:r w:rsidR="00C655C8">
        <w:rPr>
          <w:rFonts w:asciiTheme="minorHAnsi" w:hAnsiTheme="minorHAnsi"/>
          <w:b w:val="0"/>
          <w:sz w:val="22"/>
          <w:szCs w:val="22"/>
        </w:rPr>
        <w:t xml:space="preserve">ecido en </w:t>
      </w:r>
      <w:r w:rsidR="003A777E">
        <w:rPr>
          <w:rFonts w:asciiTheme="minorHAnsi" w:hAnsiTheme="minorHAnsi"/>
          <w:b w:val="0"/>
          <w:sz w:val="22"/>
          <w:szCs w:val="22"/>
        </w:rPr>
        <w:t xml:space="preserve">el </w:t>
      </w:r>
      <w:r w:rsidR="00B84BB3">
        <w:rPr>
          <w:rFonts w:asciiTheme="minorHAnsi" w:hAnsiTheme="minorHAnsi"/>
          <w:b w:val="0"/>
          <w:sz w:val="22"/>
          <w:szCs w:val="22"/>
        </w:rPr>
        <w:t>a</w:t>
      </w:r>
      <w:r w:rsidR="003A777E">
        <w:rPr>
          <w:rFonts w:asciiTheme="minorHAnsi" w:hAnsiTheme="minorHAnsi"/>
          <w:b w:val="0"/>
          <w:sz w:val="22"/>
          <w:szCs w:val="22"/>
        </w:rPr>
        <w:t>rtículo</w:t>
      </w:r>
      <w:r w:rsidR="00B84BB3">
        <w:rPr>
          <w:rFonts w:asciiTheme="minorHAnsi" w:hAnsiTheme="minorHAnsi"/>
          <w:b w:val="0"/>
          <w:sz w:val="22"/>
          <w:szCs w:val="22"/>
        </w:rPr>
        <w:t xml:space="preserve"> 411º del Código Penal y el artículo 32º de la Ley Nº 27444, Ley del Procedimiento Administrativo General.</w:t>
      </w:r>
    </w:p>
    <w:p w:rsidR="00B84BB3" w:rsidRDefault="00B84BB3" w:rsidP="00C6300A">
      <w:pPr>
        <w:pStyle w:val="Ttulo2"/>
        <w:numPr>
          <w:ilvl w:val="0"/>
          <w:numId w:val="0"/>
        </w:numPr>
        <w:jc w:val="both"/>
        <w:rPr>
          <w:rFonts w:asciiTheme="minorHAnsi" w:hAnsiTheme="minorHAnsi"/>
          <w:b w:val="0"/>
          <w:sz w:val="22"/>
          <w:szCs w:val="22"/>
        </w:rPr>
      </w:pPr>
    </w:p>
    <w:p w:rsidR="00A7221E" w:rsidRPr="00A7221E" w:rsidRDefault="00A7221E" w:rsidP="00A7221E">
      <w:pPr>
        <w:rPr>
          <w:lang w:eastAsia="es-ES"/>
        </w:rPr>
      </w:pPr>
    </w:p>
    <w:p w:rsidR="00B84BB3" w:rsidRDefault="00B84BB3" w:rsidP="00C6300A">
      <w:pPr>
        <w:pStyle w:val="Ttulo2"/>
        <w:numPr>
          <w:ilvl w:val="0"/>
          <w:numId w:val="0"/>
        </w:numPr>
        <w:jc w:val="both"/>
        <w:rPr>
          <w:rFonts w:asciiTheme="minorHAnsi" w:hAnsiTheme="minorHAnsi"/>
          <w:b w:val="0"/>
          <w:sz w:val="22"/>
          <w:szCs w:val="22"/>
        </w:rPr>
      </w:pPr>
    </w:p>
    <w:p w:rsidR="00B84BB3" w:rsidRDefault="00C655C8" w:rsidP="00C6300A">
      <w:pPr>
        <w:pStyle w:val="Ttulo2"/>
        <w:numPr>
          <w:ilvl w:val="0"/>
          <w:numId w:val="0"/>
        </w:numPr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ab/>
        <w:t xml:space="preserve">           </w:t>
      </w:r>
      <w:r w:rsidR="00ED18FD">
        <w:rPr>
          <w:rFonts w:asciiTheme="minorHAnsi" w:hAnsiTheme="minorHAnsi"/>
          <w:b w:val="0"/>
          <w:sz w:val="22"/>
          <w:szCs w:val="22"/>
        </w:rPr>
        <w:t xml:space="preserve">    …………………</w:t>
      </w:r>
      <w:proofErr w:type="gramStart"/>
      <w:r w:rsidR="00ED18FD">
        <w:rPr>
          <w:rFonts w:asciiTheme="minorHAnsi" w:hAnsiTheme="minorHAnsi"/>
          <w:b w:val="0"/>
          <w:sz w:val="22"/>
          <w:szCs w:val="22"/>
        </w:rPr>
        <w:t>, …</w:t>
      </w:r>
      <w:proofErr w:type="gramEnd"/>
      <w:r w:rsidR="00ED18FD">
        <w:rPr>
          <w:rFonts w:asciiTheme="minorHAnsi" w:hAnsiTheme="minorHAnsi"/>
          <w:b w:val="0"/>
          <w:sz w:val="22"/>
          <w:szCs w:val="22"/>
        </w:rPr>
        <w:t>….……….de…………..201</w:t>
      </w:r>
      <w:bookmarkStart w:id="0" w:name="_GoBack"/>
      <w:bookmarkEnd w:id="0"/>
      <w:r w:rsidR="004E18BD">
        <w:rPr>
          <w:rFonts w:asciiTheme="minorHAnsi" w:hAnsiTheme="minorHAnsi"/>
          <w:b w:val="0"/>
          <w:sz w:val="22"/>
          <w:szCs w:val="22"/>
        </w:rPr>
        <w:t>6</w:t>
      </w:r>
    </w:p>
    <w:p w:rsidR="00B84BB3" w:rsidRDefault="00B84BB3" w:rsidP="00C6300A">
      <w:pPr>
        <w:pStyle w:val="Ttulo2"/>
        <w:numPr>
          <w:ilvl w:val="0"/>
          <w:numId w:val="0"/>
        </w:numPr>
        <w:jc w:val="both"/>
        <w:rPr>
          <w:rFonts w:asciiTheme="minorHAnsi" w:hAnsiTheme="minorHAnsi"/>
          <w:b w:val="0"/>
          <w:sz w:val="22"/>
          <w:szCs w:val="22"/>
        </w:rPr>
      </w:pPr>
    </w:p>
    <w:p w:rsidR="00B84BB3" w:rsidRDefault="00B84BB3" w:rsidP="00C6300A">
      <w:pPr>
        <w:pStyle w:val="Ttulo2"/>
        <w:numPr>
          <w:ilvl w:val="0"/>
          <w:numId w:val="0"/>
        </w:numPr>
        <w:jc w:val="both"/>
        <w:rPr>
          <w:rFonts w:asciiTheme="minorHAnsi" w:hAnsiTheme="minorHAnsi"/>
          <w:b w:val="0"/>
          <w:sz w:val="22"/>
          <w:szCs w:val="22"/>
        </w:rPr>
      </w:pPr>
    </w:p>
    <w:p w:rsidR="00B84BB3" w:rsidRDefault="00B84BB3" w:rsidP="00C6300A">
      <w:pPr>
        <w:pStyle w:val="Ttulo2"/>
        <w:numPr>
          <w:ilvl w:val="0"/>
          <w:numId w:val="0"/>
        </w:numPr>
        <w:jc w:val="both"/>
        <w:rPr>
          <w:rFonts w:asciiTheme="minorHAnsi" w:hAnsiTheme="minorHAnsi"/>
          <w:b w:val="0"/>
          <w:sz w:val="22"/>
          <w:szCs w:val="22"/>
        </w:rPr>
      </w:pPr>
    </w:p>
    <w:p w:rsidR="00B84BB3" w:rsidRDefault="00B84BB3" w:rsidP="00C6300A">
      <w:pPr>
        <w:pStyle w:val="Ttulo2"/>
        <w:numPr>
          <w:ilvl w:val="0"/>
          <w:numId w:val="0"/>
        </w:numPr>
        <w:jc w:val="both"/>
        <w:rPr>
          <w:rFonts w:asciiTheme="minorHAnsi" w:hAnsiTheme="minorHAnsi"/>
          <w:b w:val="0"/>
          <w:sz w:val="22"/>
          <w:szCs w:val="22"/>
        </w:rPr>
      </w:pPr>
    </w:p>
    <w:p w:rsidR="00B84BB3" w:rsidRDefault="00B84BB3" w:rsidP="00C6300A">
      <w:pPr>
        <w:pStyle w:val="Ttulo2"/>
        <w:numPr>
          <w:ilvl w:val="0"/>
          <w:numId w:val="0"/>
        </w:numPr>
        <w:jc w:val="both"/>
        <w:rPr>
          <w:rFonts w:asciiTheme="minorHAnsi" w:hAnsiTheme="minorHAnsi"/>
          <w:b w:val="0"/>
          <w:sz w:val="22"/>
          <w:szCs w:val="22"/>
        </w:rPr>
      </w:pPr>
    </w:p>
    <w:p w:rsidR="00B84BB3" w:rsidRDefault="00B84BB3" w:rsidP="00C6300A">
      <w:pPr>
        <w:pStyle w:val="Ttulo2"/>
        <w:numPr>
          <w:ilvl w:val="0"/>
          <w:numId w:val="0"/>
        </w:numPr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softHyphen/>
      </w:r>
      <w:r>
        <w:rPr>
          <w:rFonts w:asciiTheme="minorHAnsi" w:hAnsiTheme="minorHAnsi"/>
          <w:b w:val="0"/>
          <w:sz w:val="22"/>
          <w:szCs w:val="22"/>
        </w:rPr>
        <w:softHyphen/>
      </w:r>
      <w:r>
        <w:rPr>
          <w:rFonts w:asciiTheme="minorHAnsi" w:hAnsiTheme="minorHAnsi"/>
          <w:b w:val="0"/>
          <w:sz w:val="22"/>
          <w:szCs w:val="22"/>
        </w:rPr>
        <w:softHyphen/>
      </w:r>
      <w:r>
        <w:rPr>
          <w:rFonts w:asciiTheme="minorHAnsi" w:hAnsiTheme="minorHAnsi"/>
          <w:b w:val="0"/>
          <w:sz w:val="22"/>
          <w:szCs w:val="22"/>
        </w:rPr>
        <w:softHyphen/>
      </w:r>
      <w:r>
        <w:rPr>
          <w:rFonts w:asciiTheme="minorHAnsi" w:hAnsiTheme="minorHAnsi"/>
          <w:b w:val="0"/>
          <w:sz w:val="22"/>
          <w:szCs w:val="22"/>
        </w:rPr>
        <w:softHyphen/>
      </w:r>
      <w:r>
        <w:rPr>
          <w:rFonts w:asciiTheme="minorHAnsi" w:hAnsiTheme="minorHAnsi"/>
          <w:b w:val="0"/>
          <w:sz w:val="22"/>
          <w:szCs w:val="22"/>
        </w:rPr>
        <w:softHyphen/>
      </w:r>
      <w:r>
        <w:rPr>
          <w:rFonts w:asciiTheme="minorHAnsi" w:hAnsiTheme="minorHAnsi"/>
          <w:b w:val="0"/>
          <w:sz w:val="22"/>
          <w:szCs w:val="22"/>
        </w:rPr>
        <w:softHyphen/>
      </w:r>
      <w:r>
        <w:rPr>
          <w:rFonts w:asciiTheme="minorHAnsi" w:hAnsiTheme="minorHAnsi"/>
          <w:b w:val="0"/>
          <w:sz w:val="22"/>
          <w:szCs w:val="22"/>
        </w:rPr>
        <w:softHyphen/>
      </w:r>
      <w:r>
        <w:rPr>
          <w:rFonts w:asciiTheme="minorHAnsi" w:hAnsiTheme="minorHAnsi"/>
          <w:b w:val="0"/>
          <w:sz w:val="22"/>
          <w:szCs w:val="22"/>
        </w:rPr>
        <w:softHyphen/>
      </w:r>
      <w:r>
        <w:rPr>
          <w:rFonts w:asciiTheme="minorHAnsi" w:hAnsiTheme="minorHAnsi"/>
          <w:b w:val="0"/>
          <w:sz w:val="22"/>
          <w:szCs w:val="22"/>
        </w:rPr>
        <w:softHyphen/>
      </w:r>
      <w:r>
        <w:rPr>
          <w:rFonts w:asciiTheme="minorHAnsi" w:hAnsiTheme="minorHAnsi"/>
          <w:b w:val="0"/>
          <w:sz w:val="22"/>
          <w:szCs w:val="22"/>
        </w:rPr>
        <w:softHyphen/>
      </w:r>
      <w:r>
        <w:rPr>
          <w:rFonts w:asciiTheme="minorHAnsi" w:hAnsiTheme="minorHAnsi"/>
          <w:b w:val="0"/>
          <w:sz w:val="22"/>
          <w:szCs w:val="22"/>
        </w:rPr>
        <w:softHyphen/>
      </w:r>
      <w:r>
        <w:rPr>
          <w:rFonts w:asciiTheme="minorHAnsi" w:hAnsiTheme="minorHAnsi"/>
          <w:b w:val="0"/>
          <w:sz w:val="22"/>
          <w:szCs w:val="22"/>
        </w:rPr>
        <w:softHyphen/>
      </w:r>
      <w:r>
        <w:rPr>
          <w:rFonts w:asciiTheme="minorHAnsi" w:hAnsiTheme="minorHAnsi"/>
          <w:b w:val="0"/>
          <w:sz w:val="22"/>
          <w:szCs w:val="22"/>
        </w:rPr>
        <w:softHyphen/>
      </w:r>
      <w:r>
        <w:rPr>
          <w:rFonts w:asciiTheme="minorHAnsi" w:hAnsiTheme="minorHAnsi"/>
          <w:b w:val="0"/>
          <w:sz w:val="22"/>
          <w:szCs w:val="22"/>
        </w:rPr>
        <w:softHyphen/>
      </w:r>
      <w:r>
        <w:rPr>
          <w:rFonts w:asciiTheme="minorHAnsi" w:hAnsiTheme="minorHAnsi"/>
          <w:b w:val="0"/>
          <w:sz w:val="22"/>
          <w:szCs w:val="22"/>
        </w:rPr>
        <w:softHyphen/>
      </w:r>
      <w:r>
        <w:rPr>
          <w:rFonts w:asciiTheme="minorHAnsi" w:hAnsiTheme="minorHAnsi"/>
          <w:b w:val="0"/>
          <w:sz w:val="22"/>
          <w:szCs w:val="22"/>
        </w:rPr>
        <w:softHyphen/>
      </w:r>
      <w:r>
        <w:rPr>
          <w:rFonts w:asciiTheme="minorHAnsi" w:hAnsiTheme="minorHAnsi"/>
          <w:b w:val="0"/>
          <w:sz w:val="22"/>
          <w:szCs w:val="22"/>
        </w:rPr>
        <w:softHyphen/>
      </w:r>
      <w:r>
        <w:rPr>
          <w:rFonts w:asciiTheme="minorHAnsi" w:hAnsiTheme="minorHAnsi"/>
          <w:b w:val="0"/>
          <w:sz w:val="22"/>
          <w:szCs w:val="22"/>
        </w:rPr>
        <w:softHyphen/>
      </w:r>
      <w:r>
        <w:rPr>
          <w:rFonts w:asciiTheme="minorHAnsi" w:hAnsiTheme="minorHAnsi"/>
          <w:b w:val="0"/>
          <w:sz w:val="22"/>
          <w:szCs w:val="22"/>
        </w:rPr>
        <w:softHyphen/>
      </w:r>
      <w:r>
        <w:rPr>
          <w:rFonts w:asciiTheme="minorHAnsi" w:hAnsiTheme="minorHAnsi"/>
          <w:b w:val="0"/>
          <w:sz w:val="22"/>
          <w:szCs w:val="22"/>
        </w:rPr>
        <w:softHyphen/>
      </w:r>
      <w:r>
        <w:rPr>
          <w:rFonts w:asciiTheme="minorHAnsi" w:hAnsiTheme="minorHAnsi"/>
          <w:b w:val="0"/>
          <w:sz w:val="22"/>
          <w:szCs w:val="22"/>
        </w:rPr>
        <w:softHyphen/>
      </w:r>
      <w:r>
        <w:rPr>
          <w:rFonts w:asciiTheme="minorHAnsi" w:hAnsiTheme="minorHAnsi"/>
          <w:b w:val="0"/>
          <w:sz w:val="22"/>
          <w:szCs w:val="22"/>
        </w:rPr>
        <w:softHyphen/>
      </w:r>
      <w:r>
        <w:rPr>
          <w:rFonts w:asciiTheme="minorHAnsi" w:hAnsiTheme="minorHAnsi"/>
          <w:b w:val="0"/>
          <w:sz w:val="22"/>
          <w:szCs w:val="22"/>
        </w:rPr>
        <w:softHyphen/>
      </w:r>
      <w:r>
        <w:rPr>
          <w:rFonts w:asciiTheme="minorHAnsi" w:hAnsiTheme="minorHAnsi"/>
          <w:b w:val="0"/>
          <w:sz w:val="22"/>
          <w:szCs w:val="22"/>
        </w:rPr>
        <w:softHyphen/>
      </w:r>
      <w:r>
        <w:rPr>
          <w:rFonts w:asciiTheme="minorHAnsi" w:hAnsiTheme="minorHAnsi"/>
          <w:b w:val="0"/>
          <w:sz w:val="22"/>
          <w:szCs w:val="22"/>
        </w:rPr>
        <w:softHyphen/>
      </w:r>
      <w:r>
        <w:rPr>
          <w:rFonts w:asciiTheme="minorHAnsi" w:hAnsiTheme="minorHAnsi"/>
          <w:b w:val="0"/>
          <w:sz w:val="22"/>
          <w:szCs w:val="22"/>
        </w:rPr>
        <w:softHyphen/>
      </w:r>
      <w:r>
        <w:rPr>
          <w:rFonts w:asciiTheme="minorHAnsi" w:hAnsiTheme="minorHAnsi"/>
          <w:b w:val="0"/>
          <w:sz w:val="22"/>
          <w:szCs w:val="22"/>
        </w:rPr>
        <w:softHyphen/>
      </w:r>
      <w:r>
        <w:rPr>
          <w:rFonts w:asciiTheme="minorHAnsi" w:hAnsiTheme="minorHAnsi"/>
          <w:b w:val="0"/>
          <w:sz w:val="22"/>
          <w:szCs w:val="22"/>
        </w:rPr>
        <w:softHyphen/>
      </w:r>
      <w:r>
        <w:rPr>
          <w:rFonts w:asciiTheme="minorHAnsi" w:hAnsiTheme="minorHAnsi"/>
          <w:b w:val="0"/>
          <w:sz w:val="22"/>
          <w:szCs w:val="22"/>
        </w:rPr>
        <w:softHyphen/>
      </w:r>
      <w:r>
        <w:rPr>
          <w:rFonts w:asciiTheme="minorHAnsi" w:hAnsiTheme="minorHAnsi"/>
          <w:b w:val="0"/>
          <w:sz w:val="22"/>
          <w:szCs w:val="22"/>
        </w:rPr>
        <w:softHyphen/>
      </w:r>
      <w:r>
        <w:rPr>
          <w:rFonts w:asciiTheme="minorHAnsi" w:hAnsiTheme="minorHAnsi"/>
          <w:b w:val="0"/>
          <w:sz w:val="22"/>
          <w:szCs w:val="22"/>
        </w:rPr>
        <w:softHyphen/>
      </w:r>
      <w:r>
        <w:rPr>
          <w:rFonts w:asciiTheme="minorHAnsi" w:hAnsiTheme="minorHAnsi"/>
          <w:b w:val="0"/>
          <w:sz w:val="22"/>
          <w:szCs w:val="22"/>
        </w:rPr>
        <w:softHyphen/>
      </w:r>
      <w:r>
        <w:rPr>
          <w:rFonts w:asciiTheme="minorHAnsi" w:hAnsiTheme="minorHAnsi"/>
          <w:b w:val="0"/>
          <w:sz w:val="22"/>
          <w:szCs w:val="22"/>
        </w:rPr>
        <w:softHyphen/>
      </w:r>
      <w:r>
        <w:rPr>
          <w:rFonts w:asciiTheme="minorHAnsi" w:hAnsiTheme="minorHAnsi"/>
          <w:b w:val="0"/>
          <w:sz w:val="22"/>
          <w:szCs w:val="22"/>
        </w:rPr>
        <w:softHyphen/>
      </w:r>
      <w:r>
        <w:rPr>
          <w:rFonts w:asciiTheme="minorHAnsi" w:hAnsiTheme="minorHAnsi"/>
          <w:b w:val="0"/>
          <w:sz w:val="22"/>
          <w:szCs w:val="22"/>
        </w:rPr>
        <w:softHyphen/>
      </w:r>
      <w:r>
        <w:rPr>
          <w:rFonts w:asciiTheme="minorHAnsi" w:hAnsiTheme="minorHAnsi"/>
          <w:b w:val="0"/>
          <w:sz w:val="22"/>
          <w:szCs w:val="22"/>
        </w:rPr>
        <w:softHyphen/>
      </w:r>
      <w:r>
        <w:rPr>
          <w:rFonts w:asciiTheme="minorHAnsi" w:hAnsiTheme="minorHAnsi"/>
          <w:b w:val="0"/>
          <w:sz w:val="22"/>
          <w:szCs w:val="22"/>
        </w:rPr>
        <w:softHyphen/>
      </w:r>
      <w:r>
        <w:rPr>
          <w:rFonts w:asciiTheme="minorHAnsi" w:hAnsiTheme="minorHAnsi"/>
          <w:b w:val="0"/>
          <w:sz w:val="22"/>
          <w:szCs w:val="22"/>
        </w:rPr>
        <w:softHyphen/>
      </w:r>
      <w:r>
        <w:rPr>
          <w:rFonts w:asciiTheme="minorHAnsi" w:hAnsiTheme="minorHAnsi"/>
          <w:b w:val="0"/>
          <w:sz w:val="22"/>
          <w:szCs w:val="22"/>
        </w:rPr>
        <w:softHyphen/>
      </w:r>
      <w:r>
        <w:rPr>
          <w:rFonts w:asciiTheme="minorHAnsi" w:hAnsiTheme="minorHAnsi"/>
          <w:b w:val="0"/>
          <w:sz w:val="22"/>
          <w:szCs w:val="22"/>
        </w:rPr>
        <w:softHyphen/>
      </w:r>
      <w:r>
        <w:rPr>
          <w:rFonts w:asciiTheme="minorHAnsi" w:hAnsiTheme="minorHAnsi"/>
          <w:b w:val="0"/>
          <w:sz w:val="22"/>
          <w:szCs w:val="22"/>
        </w:rPr>
        <w:softHyphen/>
      </w:r>
      <w:r>
        <w:rPr>
          <w:rFonts w:asciiTheme="minorHAnsi" w:hAnsiTheme="minorHAnsi"/>
          <w:b w:val="0"/>
          <w:sz w:val="22"/>
          <w:szCs w:val="22"/>
        </w:rPr>
        <w:softHyphen/>
      </w:r>
      <w:r>
        <w:rPr>
          <w:rFonts w:asciiTheme="minorHAnsi" w:hAnsiTheme="minorHAnsi"/>
          <w:b w:val="0"/>
          <w:sz w:val="22"/>
          <w:szCs w:val="22"/>
        </w:rPr>
        <w:softHyphen/>
      </w:r>
      <w:r>
        <w:rPr>
          <w:rFonts w:asciiTheme="minorHAnsi" w:hAnsiTheme="minorHAnsi"/>
          <w:b w:val="0"/>
          <w:sz w:val="22"/>
          <w:szCs w:val="22"/>
        </w:rPr>
        <w:softHyphen/>
      </w:r>
      <w:r>
        <w:rPr>
          <w:rFonts w:asciiTheme="minorHAnsi" w:hAnsiTheme="minorHAnsi"/>
          <w:b w:val="0"/>
          <w:sz w:val="22"/>
          <w:szCs w:val="22"/>
        </w:rPr>
        <w:softHyphen/>
        <w:t>_______________________</w:t>
      </w:r>
    </w:p>
    <w:p w:rsidR="00B84BB3" w:rsidRDefault="00B84BB3" w:rsidP="00C6300A">
      <w:pPr>
        <w:pStyle w:val="Ttulo2"/>
        <w:numPr>
          <w:ilvl w:val="0"/>
          <w:numId w:val="0"/>
        </w:numPr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(Firma del Declarante)</w:t>
      </w:r>
    </w:p>
    <w:p w:rsidR="00C6300A" w:rsidRPr="003A777E" w:rsidRDefault="00B84BB3" w:rsidP="00C6300A">
      <w:pPr>
        <w:pStyle w:val="Ttulo2"/>
        <w:numPr>
          <w:ilvl w:val="0"/>
          <w:numId w:val="0"/>
        </w:numPr>
        <w:jc w:val="both"/>
        <w:rPr>
          <w:rFonts w:asciiTheme="minorHAnsi" w:hAnsiTheme="minorHAnsi"/>
          <w:b w:val="0"/>
          <w:sz w:val="22"/>
          <w:szCs w:val="22"/>
          <w:u w:val="single"/>
        </w:rPr>
      </w:pPr>
      <w:r>
        <w:rPr>
          <w:rFonts w:asciiTheme="minorHAnsi" w:hAnsiTheme="minorHAnsi"/>
          <w:b w:val="0"/>
          <w:sz w:val="22"/>
          <w:szCs w:val="22"/>
        </w:rPr>
        <w:t>DNI Nº</w:t>
      </w:r>
      <w:r w:rsidR="003A777E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380EFD" w:rsidRDefault="009178F5">
      <w:r>
        <w:t xml:space="preserve"> </w:t>
      </w:r>
      <w:r w:rsidR="00380EFD">
        <w:t xml:space="preserve"> </w:t>
      </w:r>
    </w:p>
    <w:sectPr w:rsidR="00380EFD" w:rsidSect="00C11F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A7A87"/>
    <w:multiLevelType w:val="hybridMultilevel"/>
    <w:tmpl w:val="26283ECE"/>
    <w:lvl w:ilvl="0" w:tplc="0C0A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2468E8"/>
    <w:multiLevelType w:val="multilevel"/>
    <w:tmpl w:val="B0EE0BA2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80EFD"/>
    <w:rsid w:val="000307AA"/>
    <w:rsid w:val="001C6DE3"/>
    <w:rsid w:val="00223F9D"/>
    <w:rsid w:val="002876D7"/>
    <w:rsid w:val="00332D4B"/>
    <w:rsid w:val="00380EFD"/>
    <w:rsid w:val="003A777E"/>
    <w:rsid w:val="004E18BD"/>
    <w:rsid w:val="00716FD5"/>
    <w:rsid w:val="0074440A"/>
    <w:rsid w:val="00745F47"/>
    <w:rsid w:val="008E1FB1"/>
    <w:rsid w:val="009178F5"/>
    <w:rsid w:val="009D2690"/>
    <w:rsid w:val="00A7221E"/>
    <w:rsid w:val="00B84BB3"/>
    <w:rsid w:val="00C11F26"/>
    <w:rsid w:val="00C52291"/>
    <w:rsid w:val="00C6300A"/>
    <w:rsid w:val="00C655C8"/>
    <w:rsid w:val="00CD37F7"/>
    <w:rsid w:val="00D6513D"/>
    <w:rsid w:val="00D93526"/>
    <w:rsid w:val="00ED18FD"/>
    <w:rsid w:val="00EE2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F26"/>
  </w:style>
  <w:style w:type="paragraph" w:styleId="Ttulo2">
    <w:name w:val="heading 2"/>
    <w:basedOn w:val="Normal"/>
    <w:next w:val="Normal"/>
    <w:link w:val="Ttulo2Char"/>
    <w:qFormat/>
    <w:rsid w:val="00C6300A"/>
    <w:pPr>
      <w:keepNext/>
      <w:numPr>
        <w:numId w:val="2"/>
      </w:numPr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6300A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esouzav</dc:creator>
  <cp:lastModifiedBy>consul_g</cp:lastModifiedBy>
  <cp:revision>3</cp:revision>
  <cp:lastPrinted>2014-07-03T23:09:00Z</cp:lastPrinted>
  <dcterms:created xsi:type="dcterms:W3CDTF">2016-07-22T20:19:00Z</dcterms:created>
  <dcterms:modified xsi:type="dcterms:W3CDTF">2016-07-22T20:21:00Z</dcterms:modified>
</cp:coreProperties>
</file>